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5C0ACBE8" w:rsidR="005B126C" w:rsidRDefault="00DA6BA8" w:rsidP="00C11DEF">
      <w:pPr>
        <w:jc w:val="center"/>
        <w:rPr>
          <w:b/>
        </w:rPr>
      </w:pPr>
      <w:r>
        <w:rPr>
          <w:b/>
        </w:rPr>
        <w:t>EDITAL DE DISPENSA DE LICITAÇÃO</w:t>
      </w:r>
    </w:p>
    <w:p w14:paraId="331DB545" w14:textId="3E7BEEDA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852C13">
        <w:rPr>
          <w:b/>
        </w:rPr>
        <w:t>30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445D885F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C34369">
        <w:rPr>
          <w:b/>
        </w:rPr>
        <w:t>03</w:t>
      </w:r>
      <w:r w:rsidR="001602BE">
        <w:rPr>
          <w:b/>
        </w:rPr>
        <w:t xml:space="preserve"> de setembro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68034C88" w14:textId="1BDC56D8" w:rsidR="001602BE" w:rsidRDefault="005B126C" w:rsidP="00C34369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>:</w:t>
      </w:r>
      <w:r w:rsidR="00852C13">
        <w:t xml:space="preserve"> Contratação de empresa especializada em implante para serviço de implante de anel </w:t>
      </w:r>
      <w:proofErr w:type="spellStart"/>
      <w:r w:rsidR="00852C13">
        <w:t>estromal</w:t>
      </w:r>
      <w:proofErr w:type="spellEnd"/>
      <w:r w:rsidR="00852C13">
        <w:t xml:space="preserve"> com </w:t>
      </w:r>
      <w:proofErr w:type="spellStart"/>
      <w:r w:rsidR="00852C13">
        <w:t>femto</w:t>
      </w:r>
      <w:proofErr w:type="spellEnd"/>
      <w:r w:rsidR="00852C13">
        <w:t xml:space="preserve"> em usuário da Secretaria Municipal de Saúde, conforme estudo social, procedimento que não é realizado pelo SUS.</w:t>
      </w:r>
    </w:p>
    <w:p w14:paraId="3FA6ABFD" w14:textId="77777777" w:rsidR="00C34369" w:rsidRDefault="00C34369" w:rsidP="00C34369"/>
    <w:tbl>
      <w:tblPr>
        <w:tblStyle w:val="Tabelacomgrade"/>
        <w:tblW w:w="8953" w:type="dxa"/>
        <w:tblLook w:val="04A0" w:firstRow="1" w:lastRow="0" w:firstColumn="1" w:lastColumn="0" w:noHBand="0" w:noVBand="1"/>
      </w:tblPr>
      <w:tblGrid>
        <w:gridCol w:w="817"/>
        <w:gridCol w:w="1276"/>
        <w:gridCol w:w="1673"/>
        <w:gridCol w:w="1729"/>
        <w:gridCol w:w="1729"/>
        <w:gridCol w:w="1729"/>
      </w:tblGrid>
      <w:tr w:rsidR="001602BE" w14:paraId="2572C843" w14:textId="77777777" w:rsidTr="00AB2FC1">
        <w:tc>
          <w:tcPr>
            <w:tcW w:w="817" w:type="dxa"/>
          </w:tcPr>
          <w:p w14:paraId="6D70244F" w14:textId="3F796E82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49" w:type="dxa"/>
            <w:gridSpan w:val="2"/>
          </w:tcPr>
          <w:p w14:paraId="022DD028" w14:textId="5027C64A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729" w:type="dxa"/>
          </w:tcPr>
          <w:p w14:paraId="32973FE9" w14:textId="20EED835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29" w:type="dxa"/>
          </w:tcPr>
          <w:p w14:paraId="6F7B9C05" w14:textId="5AE904A4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29" w:type="dxa"/>
          </w:tcPr>
          <w:p w14:paraId="741D5C81" w14:textId="3863DB93" w:rsidR="001602BE" w:rsidRDefault="001602BE" w:rsidP="00DA6BA8">
            <w:pPr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1602BE" w:rsidRPr="001602BE" w14:paraId="64726211" w14:textId="77777777" w:rsidTr="00AB2FC1">
        <w:tc>
          <w:tcPr>
            <w:tcW w:w="817" w:type="dxa"/>
          </w:tcPr>
          <w:p w14:paraId="34FF6FA6" w14:textId="13291573" w:rsidR="001602BE" w:rsidRPr="001602BE" w:rsidRDefault="001602BE" w:rsidP="00DA6BA8">
            <w:r w:rsidRPr="001602BE">
              <w:t>01</w:t>
            </w:r>
          </w:p>
        </w:tc>
        <w:tc>
          <w:tcPr>
            <w:tcW w:w="2949" w:type="dxa"/>
            <w:gridSpan w:val="2"/>
          </w:tcPr>
          <w:p w14:paraId="466B002E" w14:textId="6F283A65" w:rsidR="001602BE" w:rsidRPr="001602BE" w:rsidRDefault="00852C13" w:rsidP="00DA6BA8">
            <w:r>
              <w:t xml:space="preserve">Implante de anel </w:t>
            </w:r>
            <w:proofErr w:type="spellStart"/>
            <w:r>
              <w:t>estromal</w:t>
            </w:r>
            <w:proofErr w:type="spellEnd"/>
            <w:r>
              <w:t xml:space="preserve"> com </w:t>
            </w:r>
            <w:proofErr w:type="spellStart"/>
            <w:r>
              <w:t>femto</w:t>
            </w:r>
            <w:proofErr w:type="spellEnd"/>
          </w:p>
        </w:tc>
        <w:tc>
          <w:tcPr>
            <w:tcW w:w="1729" w:type="dxa"/>
          </w:tcPr>
          <w:p w14:paraId="11F2CC7D" w14:textId="09230D73" w:rsidR="001602BE" w:rsidRPr="001602BE" w:rsidRDefault="00C34369" w:rsidP="00DA6BA8">
            <w:r>
              <w:t>01</w:t>
            </w:r>
          </w:p>
        </w:tc>
        <w:tc>
          <w:tcPr>
            <w:tcW w:w="1729" w:type="dxa"/>
          </w:tcPr>
          <w:p w14:paraId="2A9BA0D7" w14:textId="2992CDCA" w:rsidR="001602BE" w:rsidRPr="001602BE" w:rsidRDefault="00852C13" w:rsidP="00DA6BA8">
            <w:r>
              <w:t>R$ 5.850,00</w:t>
            </w:r>
          </w:p>
        </w:tc>
        <w:tc>
          <w:tcPr>
            <w:tcW w:w="1729" w:type="dxa"/>
          </w:tcPr>
          <w:p w14:paraId="2F76323F" w14:textId="2CE27EEA" w:rsidR="001602BE" w:rsidRPr="001602BE" w:rsidRDefault="00852C13" w:rsidP="00DA6BA8">
            <w:r>
              <w:t>R$ 5.850,00</w:t>
            </w:r>
          </w:p>
        </w:tc>
      </w:tr>
      <w:tr w:rsidR="00AB2FC1" w:rsidRPr="001602BE" w14:paraId="21CB29DB" w14:textId="77777777" w:rsidTr="00AB2FC1">
        <w:trPr>
          <w:gridAfter w:val="4"/>
          <w:wAfter w:w="6860" w:type="dxa"/>
        </w:trPr>
        <w:tc>
          <w:tcPr>
            <w:tcW w:w="2093" w:type="dxa"/>
            <w:gridSpan w:val="2"/>
          </w:tcPr>
          <w:p w14:paraId="7866FB7F" w14:textId="24D2EC8D" w:rsidR="00AB2FC1" w:rsidRPr="00AB2FC1" w:rsidRDefault="00852C13" w:rsidP="00DA6BA8">
            <w:pPr>
              <w:rPr>
                <w:b/>
              </w:rPr>
            </w:pPr>
            <w:r>
              <w:rPr>
                <w:b/>
              </w:rPr>
              <w:t>TOTAL R$ 5.85</w:t>
            </w:r>
            <w:r w:rsidR="00C34369">
              <w:rPr>
                <w:b/>
              </w:rPr>
              <w:t>0,00</w:t>
            </w:r>
          </w:p>
        </w:tc>
      </w:tr>
    </w:tbl>
    <w:p w14:paraId="72BB5F59" w14:textId="77777777" w:rsidR="00DA6BA8" w:rsidRDefault="00DA6BA8" w:rsidP="00DA6BA8">
      <w:pPr>
        <w:rPr>
          <w:b/>
        </w:rPr>
      </w:pPr>
    </w:p>
    <w:p w14:paraId="1945DAE3" w14:textId="77777777" w:rsidR="00DA6BA8" w:rsidRDefault="00DA6BA8" w:rsidP="00DA6BA8">
      <w:pPr>
        <w:rPr>
          <w:b/>
        </w:rPr>
      </w:pPr>
    </w:p>
    <w:p w14:paraId="7CFC0B03" w14:textId="4495E9DA" w:rsidR="005A50B2" w:rsidRDefault="005B126C" w:rsidP="00DA6BA8">
      <w:r w:rsidRPr="00DA6BA8">
        <w:rPr>
          <w:b/>
        </w:rPr>
        <w:t>CONTRATANTE</w:t>
      </w:r>
      <w:r>
        <w:t xml:space="preserve">: </w:t>
      </w:r>
    </w:p>
    <w:p w14:paraId="6C3F6853" w14:textId="72AEFED1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3C1CF8">
        <w:t>rua</w:t>
      </w:r>
      <w:r w:rsidR="00DA6BA8">
        <w:t>:</w:t>
      </w:r>
      <w:r w:rsidR="003C1CF8">
        <w:t xml:space="preserve"> Gerônimo Xavier de Oliveira, 187, centro,</w:t>
      </w:r>
      <w:r w:rsidR="005B126C">
        <w:t xml:space="preserve"> Centro na cidade de </w:t>
      </w:r>
      <w:r w:rsidR="008101B6">
        <w:t>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25B48B81" w:rsidR="005A50B2" w:rsidRPr="00C34369" w:rsidRDefault="00C019BE">
      <w:pPr>
        <w:rPr>
          <w:b/>
        </w:rPr>
      </w:pPr>
      <w:r w:rsidRPr="00C019BE">
        <w:rPr>
          <w:b/>
        </w:rPr>
        <w:t>CONTRATADA</w:t>
      </w:r>
      <w:r>
        <w:t>:</w:t>
      </w:r>
    </w:p>
    <w:p w14:paraId="1D6C651F" w14:textId="2A4EA048" w:rsidR="00D65D60" w:rsidRDefault="00852C13" w:rsidP="00364100">
      <w:pPr>
        <w:jc w:val="both"/>
      </w:pPr>
      <w:r w:rsidRPr="00852C13">
        <w:t>CENTRO INTEGRADO DE OFTALMOLOGIA LTDA</w:t>
      </w:r>
      <w:r w:rsidR="001B0226">
        <w:t>,</w:t>
      </w:r>
      <w:r w:rsidR="00454A90">
        <w:t xml:space="preserve"> </w:t>
      </w:r>
      <w:r w:rsidR="00C34369">
        <w:t>CNPJ:</w:t>
      </w:r>
      <w:r>
        <w:t xml:space="preserve"> </w:t>
      </w:r>
      <w:r w:rsidRPr="00852C13">
        <w:t>02.145.908/0001-19</w:t>
      </w:r>
      <w:r>
        <w:t xml:space="preserve">, </w:t>
      </w:r>
      <w:r w:rsidR="00C019BE">
        <w:t>situado</w:t>
      </w:r>
      <w:r>
        <w:t xml:space="preserve"> em Servidão Missão Jovem, 38, Centro, Florianópolis</w:t>
      </w:r>
      <w:r w:rsidR="00C34369">
        <w:t xml:space="preserve">, Santa Catarina. </w:t>
      </w:r>
      <w:r w:rsidR="001B0226">
        <w:t>Dispensa de Licitação</w:t>
      </w:r>
      <w:r w:rsidR="00AB2FC1" w:rsidRPr="00AB2FC1">
        <w:t xml:space="preserve"> </w:t>
      </w:r>
      <w:r w:rsidR="00AB2FC1">
        <w:t xml:space="preserve">para </w:t>
      </w:r>
      <w:r>
        <w:t>c</w:t>
      </w:r>
      <w:r w:rsidRPr="00852C13">
        <w:t xml:space="preserve">ontratação de empresa especializada em implante para serviço de implante de anel </w:t>
      </w:r>
      <w:proofErr w:type="spellStart"/>
      <w:r w:rsidRPr="00852C13">
        <w:t>estromal</w:t>
      </w:r>
      <w:proofErr w:type="spellEnd"/>
      <w:r w:rsidRPr="00852C13">
        <w:t xml:space="preserve"> com </w:t>
      </w:r>
      <w:proofErr w:type="spellStart"/>
      <w:r w:rsidRPr="00852C13">
        <w:t>femto</w:t>
      </w:r>
      <w:proofErr w:type="spellEnd"/>
      <w:r w:rsidRPr="00852C13">
        <w:t xml:space="preserve"> em usuário da Secretaria Municipal de Saúde, conforme estudo social, procedimento que não é realizado pelo SUS</w:t>
      </w:r>
      <w:r w:rsidR="00C34369">
        <w:t xml:space="preserve">, </w:t>
      </w:r>
      <w:r w:rsidR="003D1B02">
        <w:t>acima descriminado,</w:t>
      </w:r>
      <w:r w:rsidR="00E737FF">
        <w:t xml:space="preserve"> </w:t>
      </w:r>
      <w:r w:rsidR="00364100">
        <w:t>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5.85</w:t>
      </w:r>
      <w:r w:rsidR="00C34369">
        <w:rPr>
          <w:color w:val="000000" w:themeColor="text1"/>
        </w:rPr>
        <w:t>0,00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</w:t>
      </w:r>
      <w:r w:rsidR="00DA6BA8">
        <w:t>manda da S</w:t>
      </w:r>
      <w:r w:rsidR="00D65D60">
        <w:t xml:space="preserve">ecretaria Municipal de </w:t>
      </w:r>
      <w:r w:rsidR="00364100">
        <w:t>S</w:t>
      </w:r>
      <w:r w:rsidR="00D65D60">
        <w:t>aúde.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29A067FE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DA6BA8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lastRenderedPageBreak/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397DDAC0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852C13">
        <w:t>5.85</w:t>
      </w:r>
      <w:r w:rsidR="00C34369">
        <w:t>0,00</w:t>
      </w:r>
      <w:r w:rsidRPr="00D65D60">
        <w:rPr>
          <w:color w:val="000000" w:themeColor="text1"/>
        </w:rPr>
        <w:t xml:space="preserve"> (</w:t>
      </w:r>
      <w:r w:rsidR="00C34369">
        <w:rPr>
          <w:color w:val="000000" w:themeColor="text1"/>
        </w:rPr>
        <w:t xml:space="preserve">cinco mil e oitocentos </w:t>
      </w:r>
      <w:r w:rsidR="00852C13">
        <w:rPr>
          <w:color w:val="000000" w:themeColor="text1"/>
        </w:rPr>
        <w:t xml:space="preserve">e cinquenta </w:t>
      </w:r>
      <w:r w:rsidR="00C34369">
        <w:rPr>
          <w:color w:val="000000" w:themeColor="text1"/>
        </w:rPr>
        <w:t>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>, pela</w:t>
      </w:r>
      <w:r w:rsidR="00852C13">
        <w:rPr>
          <w:color w:val="000000" w:themeColor="text1"/>
        </w:rPr>
        <w:t xml:space="preserve"> c</w:t>
      </w:r>
      <w:r w:rsidR="00852C13" w:rsidRPr="00852C13">
        <w:rPr>
          <w:color w:val="000000" w:themeColor="text1"/>
        </w:rPr>
        <w:t xml:space="preserve">ontratação de empresa especializada em implante para serviço de implante de anel </w:t>
      </w:r>
      <w:proofErr w:type="spellStart"/>
      <w:r w:rsidR="00852C13" w:rsidRPr="00852C13">
        <w:rPr>
          <w:color w:val="000000" w:themeColor="text1"/>
        </w:rPr>
        <w:t>estromal</w:t>
      </w:r>
      <w:proofErr w:type="spellEnd"/>
      <w:r w:rsidR="00852C13" w:rsidRPr="00852C13">
        <w:rPr>
          <w:color w:val="000000" w:themeColor="text1"/>
        </w:rPr>
        <w:t xml:space="preserve"> com </w:t>
      </w:r>
      <w:proofErr w:type="spellStart"/>
      <w:r w:rsidR="00852C13" w:rsidRPr="00852C13">
        <w:rPr>
          <w:color w:val="000000" w:themeColor="text1"/>
        </w:rPr>
        <w:t>femto</w:t>
      </w:r>
      <w:proofErr w:type="spellEnd"/>
      <w:r w:rsidR="00852C13" w:rsidRPr="00852C13">
        <w:rPr>
          <w:color w:val="000000" w:themeColor="text1"/>
        </w:rPr>
        <w:t xml:space="preserve"> em usuário da Secretaria Municipal de Saúde, conforme estudo social, procedimento que não é realizado pelo SUS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AB2FC1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9405F5E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DA6BA8">
        <w:t>:</w:t>
      </w:r>
    </w:p>
    <w:p w14:paraId="1E2980D6" w14:textId="0E3439A4" w:rsidR="00DA6BA8" w:rsidRDefault="00C34369" w:rsidP="00353AB4">
      <w:pPr>
        <w:spacing w:after="0" w:line="240" w:lineRule="auto"/>
        <w:jc w:val="both"/>
      </w:pPr>
      <w:r>
        <w:t>Despesa 03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777CF5AF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</w:t>
      </w:r>
      <w:r w:rsidR="00DA6BA8">
        <w:t xml:space="preserve"> seja. Di</w:t>
      </w:r>
      <w:r w:rsidR="00852C13">
        <w:t>spensa de licitação, Processo 30</w:t>
      </w:r>
      <w:bookmarkStart w:id="0" w:name="_GoBack"/>
      <w:bookmarkEnd w:id="0"/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53739C73" w:rsidR="00DE08BD" w:rsidRDefault="00DE08BD" w:rsidP="00353AB4">
      <w:pPr>
        <w:spacing w:after="0" w:line="240" w:lineRule="auto"/>
        <w:jc w:val="both"/>
      </w:pPr>
      <w:r>
        <w:t>Campo Belo Do Sul,</w:t>
      </w:r>
      <w:r w:rsidR="00C34369">
        <w:t xml:space="preserve"> 03</w:t>
      </w:r>
      <w:r w:rsidR="0010410E">
        <w:t xml:space="preserve"> de </w:t>
      </w:r>
      <w:r w:rsidR="00AB2FC1">
        <w:t>setembro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28C80" w14:textId="77777777" w:rsidR="00681FDE" w:rsidRDefault="00681FDE" w:rsidP="00C019BE">
      <w:pPr>
        <w:spacing w:after="0" w:line="240" w:lineRule="auto"/>
      </w:pPr>
      <w:r>
        <w:separator/>
      </w:r>
    </w:p>
  </w:endnote>
  <w:endnote w:type="continuationSeparator" w:id="0">
    <w:p w14:paraId="67BDFEF1" w14:textId="77777777" w:rsidR="00681FDE" w:rsidRDefault="00681FDE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4CE26741" w:rsidR="008101B6" w:rsidRDefault="00DA6BA8">
    <w:pPr>
      <w:pStyle w:val="Rodap"/>
    </w:pPr>
    <w:r>
      <w:t>Rua: Major Teodósio F</w:t>
    </w:r>
    <w:r w:rsidR="008101B6">
      <w:t>urtado n°</w:t>
    </w:r>
    <w:r>
      <w:t xml:space="preserve"> 30, Centro, Campo Belo do Sul-SC, CEP 88580-000,                    Fone: 49 </w:t>
    </w:r>
    <w:r w:rsidR="008101B6">
      <w:t>3249-1133,</w:t>
    </w:r>
    <w:r>
      <w:t xml:space="preserve"> </w:t>
    </w:r>
    <w:r w:rsidR="008101B6">
      <w:t>setor de compras e licitações.</w:t>
    </w:r>
  </w:p>
  <w:p w14:paraId="30944492" w14:textId="56E0FF38" w:rsidR="008101B6" w:rsidRDefault="00A66111">
    <w:pPr>
      <w:pStyle w:val="Rodap"/>
    </w:pPr>
    <w:r>
      <w:t>E-mail: licitacao@campobelodosul</w:t>
    </w:r>
    <w:r w:rsidR="008101B6">
      <w:t>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6664" w14:textId="77777777" w:rsidR="00681FDE" w:rsidRDefault="00681FDE" w:rsidP="00C019BE">
      <w:pPr>
        <w:spacing w:after="0" w:line="240" w:lineRule="auto"/>
      </w:pPr>
      <w:r>
        <w:separator/>
      </w:r>
    </w:p>
  </w:footnote>
  <w:footnote w:type="continuationSeparator" w:id="0">
    <w:p w14:paraId="14BF94B6" w14:textId="77777777" w:rsidR="00681FDE" w:rsidRDefault="00681FDE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22CF6DB3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2BE">
      <w:rPr>
        <w:b/>
      </w:rPr>
      <w:t xml:space="preserve">                                          </w:t>
    </w:r>
    <w:r w:rsidRPr="00C019BE">
      <w:rPr>
        <w:b/>
      </w:rPr>
      <w:t>PREFEITURA MUNICIPAL DE CAMPO BELO DO SUL-SC</w:t>
    </w:r>
  </w:p>
  <w:p w14:paraId="07588892" w14:textId="0AB02101" w:rsidR="00C019BE" w:rsidRPr="00C019BE" w:rsidRDefault="001602BE" w:rsidP="00C019BE">
    <w:pPr>
      <w:pStyle w:val="Cabealho"/>
      <w:jc w:val="center"/>
      <w:rPr>
        <w:b/>
      </w:rPr>
    </w:pPr>
    <w:r>
      <w:rPr>
        <w:b/>
      </w:rPr>
      <w:t xml:space="preserve">                               </w:t>
    </w:r>
    <w:r w:rsidR="00C019BE"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EB4"/>
    <w:multiLevelType w:val="hybridMultilevel"/>
    <w:tmpl w:val="99F48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602BE"/>
    <w:rsid w:val="001A47B0"/>
    <w:rsid w:val="001B0226"/>
    <w:rsid w:val="002978BE"/>
    <w:rsid w:val="002D388B"/>
    <w:rsid w:val="002F0E19"/>
    <w:rsid w:val="003038FA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54A90"/>
    <w:rsid w:val="005A50B2"/>
    <w:rsid w:val="005B126C"/>
    <w:rsid w:val="005C18CD"/>
    <w:rsid w:val="005E777E"/>
    <w:rsid w:val="00641024"/>
    <w:rsid w:val="00681FDE"/>
    <w:rsid w:val="00686BD0"/>
    <w:rsid w:val="006B6A0A"/>
    <w:rsid w:val="006C6A1B"/>
    <w:rsid w:val="00704A2D"/>
    <w:rsid w:val="00710F6B"/>
    <w:rsid w:val="007B275D"/>
    <w:rsid w:val="007C4908"/>
    <w:rsid w:val="007E7FCB"/>
    <w:rsid w:val="008101B6"/>
    <w:rsid w:val="008518C1"/>
    <w:rsid w:val="00852C13"/>
    <w:rsid w:val="00987D90"/>
    <w:rsid w:val="009B0263"/>
    <w:rsid w:val="009D5ACF"/>
    <w:rsid w:val="00A54BF8"/>
    <w:rsid w:val="00A66111"/>
    <w:rsid w:val="00A830D0"/>
    <w:rsid w:val="00A86CB6"/>
    <w:rsid w:val="00A93B6F"/>
    <w:rsid w:val="00AB2FC1"/>
    <w:rsid w:val="00AE6787"/>
    <w:rsid w:val="00B377DC"/>
    <w:rsid w:val="00B61243"/>
    <w:rsid w:val="00B64323"/>
    <w:rsid w:val="00B951E7"/>
    <w:rsid w:val="00BC28A9"/>
    <w:rsid w:val="00C019BE"/>
    <w:rsid w:val="00C11DEF"/>
    <w:rsid w:val="00C34369"/>
    <w:rsid w:val="00CD67EF"/>
    <w:rsid w:val="00CF1F87"/>
    <w:rsid w:val="00D52030"/>
    <w:rsid w:val="00D617AB"/>
    <w:rsid w:val="00D65D60"/>
    <w:rsid w:val="00D66364"/>
    <w:rsid w:val="00DA6BA8"/>
    <w:rsid w:val="00DB36F2"/>
    <w:rsid w:val="00DC50C7"/>
    <w:rsid w:val="00DD00AB"/>
    <w:rsid w:val="00DE08BD"/>
    <w:rsid w:val="00E072EF"/>
    <w:rsid w:val="00E32CC3"/>
    <w:rsid w:val="00E737FF"/>
    <w:rsid w:val="00E75E37"/>
    <w:rsid w:val="00EF3485"/>
    <w:rsid w:val="00EF59C6"/>
    <w:rsid w:val="00F0338D"/>
    <w:rsid w:val="00F17CCE"/>
    <w:rsid w:val="00F33A4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2021-09-03T19:08:00Z</cp:lastPrinted>
  <dcterms:created xsi:type="dcterms:W3CDTF">2021-09-03T19:08:00Z</dcterms:created>
  <dcterms:modified xsi:type="dcterms:W3CDTF">2021-09-03T19:08:00Z</dcterms:modified>
</cp:coreProperties>
</file>